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widowControl w:val="1"/>
        <w:shd w:fill="ffffff" w:val="clear"/>
        <w:ind w:left="0" w:firstLine="0"/>
        <w:rPr>
          <w:sz w:val="64"/>
          <w:szCs w:val="64"/>
        </w:rPr>
      </w:pPr>
      <w:bookmarkStart w:colFirst="0" w:colLast="0" w:name="_j1qldod0eg97" w:id="0"/>
      <w:bookmarkEnd w:id="0"/>
      <w:r w:rsidDel="00000000" w:rsidR="00000000" w:rsidRPr="00000000">
        <w:rPr>
          <w:sz w:val="64"/>
          <w:szCs w:val="64"/>
          <w:rtl w:val="0"/>
        </w:rPr>
        <w:t xml:space="preserve">THE PSYCHOLOGY OF CONVERSIONS</w:t>
      </w:r>
      <w:r w:rsidDel="00000000" w:rsidR="00000000" w:rsidRPr="00000000">
        <w:rPr>
          <w:sz w:val="64"/>
          <w:szCs w:val="64"/>
          <w:rtl w:val="0"/>
        </w:rPr>
        <w:t xml:space="preserve"> CHECKLIST</w:t>
      </w:r>
    </w:p>
    <w:p w:rsidR="00000000" w:rsidDel="00000000" w:rsidP="00000000" w:rsidRDefault="00000000" w:rsidRPr="00000000" w14:paraId="00000002">
      <w:pPr>
        <w:shd w:fill="ffffff" w:val="clear"/>
        <w:spacing w:after="585" w:line="275.9999942779541" w:lineRule="auto"/>
        <w:ind w:left="0" w:firstLine="0"/>
        <w:rPr>
          <w:rFonts w:ascii="Inter" w:cs="Inter" w:eastAsia="Inter" w:hAnsi="Inter"/>
          <w:b w:val="1"/>
          <w:color w:val="674ea7"/>
          <w:sz w:val="30"/>
          <w:szCs w:val="30"/>
        </w:rPr>
      </w:pPr>
      <w:r w:rsidDel="00000000" w:rsidR="00000000" w:rsidRPr="00000000">
        <w:rPr>
          <w:rFonts w:ascii="Inter" w:cs="Inter" w:eastAsia="Inter" w:hAnsi="Inter"/>
          <w:b w:val="1"/>
          <w:color w:val="674ea7"/>
          <w:sz w:val="62"/>
          <w:szCs w:val="62"/>
          <w:rtl w:val="0"/>
        </w:rPr>
        <w:t xml:space="preserve">____</w:t>
      </w:r>
      <w:r w:rsidDel="00000000" w:rsidR="00000000" w:rsidRPr="00000000">
        <w:rPr>
          <w:rtl w:val="0"/>
        </w:rPr>
      </w:r>
    </w:p>
    <w:p w:rsidR="00000000" w:rsidDel="00000000" w:rsidP="00000000" w:rsidRDefault="00000000" w:rsidRPr="00000000" w14:paraId="00000003">
      <w:pPr>
        <w:pStyle w:val="Heading2"/>
        <w:keepNext w:val="1"/>
        <w:keepLines w:val="1"/>
        <w:widowControl w:val="1"/>
        <w:shd w:fill="ffffff" w:val="clear"/>
        <w:spacing w:before="180" w:line="276" w:lineRule="auto"/>
        <w:ind w:left="0" w:firstLine="0"/>
        <w:rPr>
          <w:rFonts w:ascii="Inter" w:cs="Inter" w:eastAsia="Inter" w:hAnsi="Inter"/>
          <w:b w:val="1"/>
          <w:sz w:val="30"/>
          <w:szCs w:val="30"/>
        </w:rPr>
      </w:pPr>
      <w:bookmarkStart w:colFirst="0" w:colLast="0" w:name="_ixe48qocfdnq" w:id="1"/>
      <w:bookmarkEnd w:id="1"/>
      <w:r w:rsidDel="00000000" w:rsidR="00000000" w:rsidRPr="00000000">
        <w:rPr>
          <w:color w:val="000000"/>
          <w:sz w:val="40"/>
          <w:szCs w:val="40"/>
          <w:rtl w:val="0"/>
        </w:rPr>
        <w:t xml:space="preserve">Purpose:</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This checklist is designed to help you apply key psychological principles to enhance your online marketing strategies and increase conversions. Follow these actionable steps to effectively integrate psychology into your digital presence.</w:t>
      </w:r>
      <w:r w:rsidDel="00000000" w:rsidR="00000000" w:rsidRPr="00000000">
        <w:rPr>
          <w:rtl w:val="0"/>
        </w:rPr>
      </w:r>
    </w:p>
    <w:p w:rsidR="00000000" w:rsidDel="00000000" w:rsidP="00000000" w:rsidRDefault="00000000" w:rsidRPr="00000000" w14:paraId="00000005">
      <w:pPr>
        <w:numPr>
          <w:ilvl w:val="0"/>
          <w:numId w:val="8"/>
        </w:numPr>
        <w:pBdr>
          <w:top w:space="0" w:sz="0" w:val="nil"/>
          <w:left w:space="0" w:sz="0" w:val="nil"/>
          <w:bottom w:space="0" w:sz="0" w:val="nil"/>
          <w:right w:space="0" w:sz="0" w:val="nil"/>
          <w:between w:space="0" w:sz="0" w:val="nil"/>
        </w:pBdr>
        <w:shd w:fill="auto" w:val="clear"/>
        <w:spacing w:after="0" w:before="0" w:lineRule="auto"/>
        <w:ind w:left="720" w:hanging="720"/>
        <w:rPr>
          <w:rFonts w:ascii="Inter" w:cs="Inter" w:eastAsia="Inter" w:hAnsi="Inter"/>
          <w:b w:val="1"/>
          <w:color w:val="434343"/>
          <w:sz w:val="30"/>
          <w:szCs w:val="30"/>
          <w:u w:val="none"/>
        </w:rPr>
      </w:pPr>
      <w:r w:rsidDel="00000000" w:rsidR="00000000" w:rsidRPr="00000000">
        <w:rPr>
          <w:rFonts w:ascii="Inter" w:cs="Inter" w:eastAsia="Inter" w:hAnsi="Inter"/>
          <w:b w:val="1"/>
          <w:color w:val="434343"/>
          <w:sz w:val="30"/>
          <w:szCs w:val="30"/>
          <w:rtl w:val="0"/>
        </w:rPr>
        <w:t xml:space="preserve">Identify Emotional Triggers</w:t>
      </w:r>
      <w:r w:rsidDel="00000000" w:rsidR="00000000" w:rsidRPr="00000000">
        <w:rPr>
          <w:rtl w:val="0"/>
        </w:rPr>
      </w:r>
    </w:p>
    <w:p w:rsidR="00000000" w:rsidDel="00000000" w:rsidP="00000000" w:rsidRDefault="00000000" w:rsidRPr="00000000" w14:paraId="00000006">
      <w:pPr>
        <w:numPr>
          <w:ilvl w:val="1"/>
          <w:numId w:val="8"/>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Analyze your audience to understand their emotional drivers like fears, desires, and motivations.</w:t>
      </w:r>
    </w:p>
    <w:p w:rsidR="00000000" w:rsidDel="00000000" w:rsidP="00000000" w:rsidRDefault="00000000" w:rsidRPr="00000000" w14:paraId="00000007">
      <w:pPr>
        <w:numPr>
          <w:ilvl w:val="1"/>
          <w:numId w:val="8"/>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Ensure your marketing messages resonate emotionally with your audience.</w:t>
      </w:r>
    </w:p>
    <w:p w:rsidR="00000000" w:rsidDel="00000000" w:rsidP="00000000" w:rsidRDefault="00000000" w:rsidRPr="00000000" w14:paraId="00000008">
      <w:pPr>
        <w:numPr>
          <w:ilvl w:val="0"/>
          <w:numId w:val="8"/>
        </w:numPr>
        <w:pBdr>
          <w:top w:space="0" w:sz="0" w:val="nil"/>
          <w:left w:space="0" w:sz="0" w:val="nil"/>
          <w:bottom w:space="0" w:sz="0" w:val="nil"/>
          <w:right w:space="0" w:sz="0" w:val="nil"/>
          <w:between w:space="0" w:sz="0" w:val="nil"/>
        </w:pBdr>
        <w:shd w:fill="auto" w:val="clear"/>
        <w:spacing w:after="0" w:before="0" w:lineRule="auto"/>
        <w:ind w:left="720" w:hanging="720"/>
        <w:rPr>
          <w:rFonts w:ascii="Inter" w:cs="Inter" w:eastAsia="Inter" w:hAnsi="Inter"/>
          <w:b w:val="1"/>
          <w:color w:val="434343"/>
          <w:sz w:val="30"/>
          <w:szCs w:val="30"/>
          <w:u w:val="none"/>
        </w:rPr>
      </w:pPr>
      <w:r w:rsidDel="00000000" w:rsidR="00000000" w:rsidRPr="00000000">
        <w:rPr>
          <w:rFonts w:ascii="Inter" w:cs="Inter" w:eastAsia="Inter" w:hAnsi="Inter"/>
          <w:b w:val="1"/>
          <w:color w:val="434343"/>
          <w:sz w:val="30"/>
          <w:szCs w:val="30"/>
          <w:rtl w:val="0"/>
        </w:rPr>
        <w:t xml:space="preserve">Leverage Reciprocity</w:t>
      </w:r>
      <w:r w:rsidDel="00000000" w:rsidR="00000000" w:rsidRPr="00000000">
        <w:rPr>
          <w:rtl w:val="0"/>
        </w:rPr>
      </w:r>
    </w:p>
    <w:p w:rsidR="00000000" w:rsidDel="00000000" w:rsidP="00000000" w:rsidRDefault="00000000" w:rsidRPr="00000000" w14:paraId="00000009">
      <w:pPr>
        <w:numPr>
          <w:ilvl w:val="1"/>
          <w:numId w:val="8"/>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Offer valuable content or freebies before asking for anything in return to create a sense of obligation. (Example: Free e-books or tutorials.)</w:t>
      </w:r>
    </w:p>
    <w:p w:rsidR="00000000" w:rsidDel="00000000" w:rsidP="00000000" w:rsidRDefault="00000000" w:rsidRPr="00000000" w14:paraId="0000000A">
      <w:pPr>
        <w:numPr>
          <w:ilvl w:val="0"/>
          <w:numId w:val="8"/>
        </w:numPr>
        <w:pBdr>
          <w:top w:space="0" w:sz="0" w:val="nil"/>
          <w:left w:space="0" w:sz="0" w:val="nil"/>
          <w:bottom w:space="0" w:sz="0" w:val="nil"/>
          <w:right w:space="0" w:sz="0" w:val="nil"/>
          <w:between w:space="0" w:sz="0" w:val="nil"/>
        </w:pBdr>
        <w:shd w:fill="auto" w:val="clear"/>
        <w:spacing w:after="0" w:before="0" w:lineRule="auto"/>
        <w:ind w:left="720" w:hanging="720"/>
        <w:rPr>
          <w:rFonts w:ascii="Inter" w:cs="Inter" w:eastAsia="Inter" w:hAnsi="Inter"/>
          <w:b w:val="1"/>
          <w:color w:val="434343"/>
          <w:sz w:val="30"/>
          <w:szCs w:val="30"/>
          <w:u w:val="none"/>
        </w:rPr>
      </w:pPr>
      <w:r w:rsidDel="00000000" w:rsidR="00000000" w:rsidRPr="00000000">
        <w:rPr>
          <w:rFonts w:ascii="Inter" w:cs="Inter" w:eastAsia="Inter" w:hAnsi="Inter"/>
          <w:b w:val="1"/>
          <w:color w:val="434343"/>
          <w:sz w:val="30"/>
          <w:szCs w:val="30"/>
          <w:rtl w:val="0"/>
        </w:rPr>
        <w:t xml:space="preserve">Utilize Social Proof</w:t>
      </w:r>
    </w:p>
    <w:p w:rsidR="00000000" w:rsidDel="00000000" w:rsidP="00000000" w:rsidRDefault="00000000" w:rsidRPr="00000000" w14:paraId="0000000B">
      <w:pPr>
        <w:numPr>
          <w:ilvl w:val="1"/>
          <w:numId w:val="8"/>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Display customer testimonials, reviews, or user-generated content prominently to build trust.</w:t>
      </w:r>
    </w:p>
    <w:p w:rsidR="00000000" w:rsidDel="00000000" w:rsidP="00000000" w:rsidRDefault="00000000" w:rsidRPr="00000000" w14:paraId="0000000C">
      <w:pPr>
        <w:numPr>
          <w:ilvl w:val="1"/>
          <w:numId w:val="8"/>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Showcase endorsements from credible experts or trusted brands associated with your product.</w:t>
      </w:r>
    </w:p>
    <w:p w:rsidR="00000000" w:rsidDel="00000000" w:rsidP="00000000" w:rsidRDefault="00000000" w:rsidRPr="00000000" w14:paraId="0000000D">
      <w:pPr>
        <w:numPr>
          <w:ilvl w:val="0"/>
          <w:numId w:val="8"/>
        </w:numPr>
        <w:pBdr>
          <w:top w:space="0" w:sz="0" w:val="nil"/>
          <w:left w:space="0" w:sz="0" w:val="nil"/>
          <w:bottom w:space="0" w:sz="0" w:val="nil"/>
          <w:right w:space="0" w:sz="0" w:val="nil"/>
          <w:between w:space="0" w:sz="0" w:val="nil"/>
        </w:pBdr>
        <w:shd w:fill="auto" w:val="clear"/>
        <w:spacing w:after="0" w:before="0" w:lineRule="auto"/>
        <w:ind w:left="720" w:hanging="720"/>
        <w:rPr>
          <w:rFonts w:ascii="Inter" w:cs="Inter" w:eastAsia="Inter" w:hAnsi="Inter"/>
          <w:b w:val="1"/>
          <w:color w:val="434343"/>
          <w:sz w:val="30"/>
          <w:szCs w:val="30"/>
          <w:u w:val="none"/>
        </w:rPr>
      </w:pPr>
      <w:r w:rsidDel="00000000" w:rsidR="00000000" w:rsidRPr="00000000">
        <w:rPr>
          <w:rFonts w:ascii="Inter" w:cs="Inter" w:eastAsia="Inter" w:hAnsi="Inter"/>
          <w:b w:val="1"/>
          <w:color w:val="434343"/>
          <w:sz w:val="30"/>
          <w:szCs w:val="30"/>
          <w:rtl w:val="0"/>
        </w:rPr>
        <w:t xml:space="preserve">Create Scarcity and Urgency</w:t>
      </w:r>
      <w:r w:rsidDel="00000000" w:rsidR="00000000" w:rsidRPr="00000000">
        <w:rPr>
          <w:rtl w:val="0"/>
        </w:rPr>
      </w:r>
    </w:p>
    <w:p w:rsidR="00000000" w:rsidDel="00000000" w:rsidP="00000000" w:rsidRDefault="00000000" w:rsidRPr="00000000" w14:paraId="0000000E">
      <w:pPr>
        <w:numPr>
          <w:ilvl w:val="1"/>
          <w:numId w:val="8"/>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Implement limited-time offers or low-stock alerts to create a sense of urgency.</w:t>
      </w:r>
    </w:p>
    <w:p w:rsidR="00000000" w:rsidDel="00000000" w:rsidP="00000000" w:rsidRDefault="00000000" w:rsidRPr="00000000" w14:paraId="0000000F">
      <w:pPr>
        <w:numPr>
          <w:ilvl w:val="1"/>
          <w:numId w:val="8"/>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Use countdown timers on promotional pages to emphasize time-sensitive deals.</w:t>
      </w:r>
    </w:p>
    <w:p w:rsidR="00000000" w:rsidDel="00000000" w:rsidP="00000000" w:rsidRDefault="00000000" w:rsidRPr="00000000" w14:paraId="00000010">
      <w:pPr>
        <w:numPr>
          <w:ilvl w:val="0"/>
          <w:numId w:val="8"/>
        </w:numPr>
        <w:pBdr>
          <w:top w:space="0" w:sz="0" w:val="nil"/>
          <w:left w:space="0" w:sz="0" w:val="nil"/>
          <w:bottom w:space="0" w:sz="0" w:val="nil"/>
          <w:right w:space="0" w:sz="0" w:val="nil"/>
          <w:between w:space="0" w:sz="0" w:val="nil"/>
        </w:pBdr>
        <w:shd w:fill="auto" w:val="clear"/>
        <w:spacing w:after="0" w:before="0" w:lineRule="auto"/>
        <w:ind w:left="720" w:hanging="720"/>
        <w:rPr>
          <w:rFonts w:ascii="Inter" w:cs="Inter" w:eastAsia="Inter" w:hAnsi="Inter"/>
          <w:b w:val="1"/>
          <w:color w:val="434343"/>
          <w:sz w:val="30"/>
          <w:szCs w:val="30"/>
          <w:u w:val="none"/>
        </w:rPr>
      </w:pPr>
      <w:r w:rsidDel="00000000" w:rsidR="00000000" w:rsidRPr="00000000">
        <w:rPr>
          <w:rFonts w:ascii="Inter" w:cs="Inter" w:eastAsia="Inter" w:hAnsi="Inter"/>
          <w:b w:val="1"/>
          <w:color w:val="434343"/>
          <w:sz w:val="30"/>
          <w:szCs w:val="30"/>
          <w:rtl w:val="0"/>
        </w:rPr>
        <w:t xml:space="preserve">Reduce Cognitive Load</w:t>
      </w:r>
      <w:r w:rsidDel="00000000" w:rsidR="00000000" w:rsidRPr="00000000">
        <w:rPr>
          <w:rtl w:val="0"/>
        </w:rPr>
      </w:r>
    </w:p>
    <w:p w:rsidR="00000000" w:rsidDel="00000000" w:rsidP="00000000" w:rsidRDefault="00000000" w:rsidRPr="00000000" w14:paraId="00000011">
      <w:pPr>
        <w:numPr>
          <w:ilvl w:val="1"/>
          <w:numId w:val="8"/>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Simplify website navigation and reduce options to prevent decision paralysis.</w:t>
      </w:r>
    </w:p>
    <w:p w:rsidR="00000000" w:rsidDel="00000000" w:rsidP="00000000" w:rsidRDefault="00000000" w:rsidRPr="00000000" w14:paraId="00000012">
      <w:pPr>
        <w:numPr>
          <w:ilvl w:val="1"/>
          <w:numId w:val="8"/>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Use clear and concise language in communications and minimize information overload.</w:t>
      </w:r>
    </w:p>
    <w:p w:rsidR="00000000" w:rsidDel="00000000" w:rsidP="00000000" w:rsidRDefault="00000000" w:rsidRPr="00000000" w14:paraId="00000013">
      <w:pPr>
        <w:numPr>
          <w:ilvl w:val="0"/>
          <w:numId w:val="8"/>
        </w:numPr>
        <w:pBdr>
          <w:top w:space="0" w:sz="0" w:val="nil"/>
          <w:left w:space="0" w:sz="0" w:val="nil"/>
          <w:bottom w:space="0" w:sz="0" w:val="nil"/>
          <w:right w:space="0" w:sz="0" w:val="nil"/>
          <w:between w:space="0" w:sz="0" w:val="nil"/>
        </w:pBdr>
        <w:shd w:fill="auto" w:val="clear"/>
        <w:spacing w:after="0" w:before="0" w:lineRule="auto"/>
        <w:ind w:left="720" w:hanging="720"/>
        <w:rPr>
          <w:rFonts w:ascii="Inter" w:cs="Inter" w:eastAsia="Inter" w:hAnsi="Inter"/>
          <w:b w:val="1"/>
          <w:color w:val="434343"/>
          <w:sz w:val="30"/>
          <w:szCs w:val="30"/>
          <w:u w:val="none"/>
        </w:rPr>
      </w:pPr>
      <w:r w:rsidDel="00000000" w:rsidR="00000000" w:rsidRPr="00000000">
        <w:rPr>
          <w:rFonts w:ascii="Inter" w:cs="Inter" w:eastAsia="Inter" w:hAnsi="Inter"/>
          <w:b w:val="1"/>
          <w:color w:val="434343"/>
          <w:sz w:val="30"/>
          <w:szCs w:val="30"/>
          <w:rtl w:val="0"/>
        </w:rPr>
        <w:t xml:space="preserve">Incorporate Storytelling</w:t>
      </w:r>
      <w:r w:rsidDel="00000000" w:rsidR="00000000" w:rsidRPr="00000000">
        <w:rPr>
          <w:rtl w:val="0"/>
        </w:rPr>
      </w:r>
    </w:p>
    <w:p w:rsidR="00000000" w:rsidDel="00000000" w:rsidP="00000000" w:rsidRDefault="00000000" w:rsidRPr="00000000" w14:paraId="00000014">
      <w:pPr>
        <w:numPr>
          <w:ilvl w:val="1"/>
          <w:numId w:val="8"/>
        </w:numPr>
        <w:pBdr>
          <w:top w:space="0" w:sz="0" w:val="nil"/>
          <w:left w:space="0" w:sz="0" w:val="nil"/>
          <w:bottom w:space="0" w:sz="0" w:val="nil"/>
          <w:right w:space="0" w:sz="0" w:val="nil"/>
          <w:between w:space="0" w:sz="0" w:val="nil"/>
        </w:pBdr>
        <w:shd w:fill="auto" w:val="clear"/>
        <w:spacing w:after="0" w:before="0" w:line="275.9999942779541"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Develop compelling brand stories that highlight customer success or unique product benefits.</w:t>
      </w:r>
    </w:p>
    <w:p w:rsidR="00000000" w:rsidDel="00000000" w:rsidP="00000000" w:rsidRDefault="00000000" w:rsidRPr="00000000" w14:paraId="00000015">
      <w:pPr>
        <w:numPr>
          <w:ilvl w:val="1"/>
          <w:numId w:val="8"/>
        </w:numPr>
        <w:pBdr>
          <w:top w:space="0" w:sz="0" w:val="nil"/>
          <w:left w:space="0" w:sz="0" w:val="nil"/>
          <w:bottom w:space="0" w:sz="0" w:val="nil"/>
          <w:right w:space="0" w:sz="0" w:val="nil"/>
          <w:between w:space="0" w:sz="0" w:val="nil"/>
        </w:pBdr>
        <w:shd w:fill="auto" w:val="clear"/>
        <w:spacing w:after="0" w:before="0" w:line="275.9999942779541"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Use narratives that allow potential customers to visualize themselves using your product.</w:t>
      </w:r>
    </w:p>
    <w:p w:rsidR="00000000" w:rsidDel="00000000" w:rsidP="00000000" w:rsidRDefault="00000000" w:rsidRPr="00000000" w14:paraId="00000016">
      <w:pPr>
        <w:numPr>
          <w:ilvl w:val="0"/>
          <w:numId w:val="8"/>
        </w:numPr>
        <w:pBdr>
          <w:top w:space="0" w:sz="0" w:val="nil"/>
          <w:left w:space="0" w:sz="0" w:val="nil"/>
          <w:bottom w:space="0" w:sz="0" w:val="nil"/>
          <w:right w:space="0" w:sz="0" w:val="nil"/>
          <w:between w:space="0" w:sz="0" w:val="nil"/>
        </w:pBdr>
        <w:shd w:fill="auto" w:val="clear"/>
        <w:spacing w:after="0" w:before="0" w:lineRule="auto"/>
        <w:ind w:left="720" w:hanging="720"/>
        <w:rPr>
          <w:rFonts w:ascii="Inter" w:cs="Inter" w:eastAsia="Inter" w:hAnsi="Inter"/>
          <w:b w:val="1"/>
          <w:color w:val="434343"/>
          <w:sz w:val="30"/>
          <w:szCs w:val="30"/>
          <w:u w:val="none"/>
        </w:rPr>
      </w:pPr>
      <w:r w:rsidDel="00000000" w:rsidR="00000000" w:rsidRPr="00000000">
        <w:rPr>
          <w:rFonts w:ascii="Inter" w:cs="Inter" w:eastAsia="Inter" w:hAnsi="Inter"/>
          <w:b w:val="1"/>
          <w:color w:val="434343"/>
          <w:sz w:val="30"/>
          <w:szCs w:val="30"/>
          <w:rtl w:val="0"/>
        </w:rPr>
        <w:t xml:space="preserve">Use Color Psychology Strategically</w:t>
      </w:r>
      <w:r w:rsidDel="00000000" w:rsidR="00000000" w:rsidRPr="00000000">
        <w:rPr>
          <w:rtl w:val="0"/>
        </w:rPr>
      </w:r>
    </w:p>
    <w:p w:rsidR="00000000" w:rsidDel="00000000" w:rsidP="00000000" w:rsidRDefault="00000000" w:rsidRPr="00000000" w14:paraId="00000017">
      <w:pPr>
        <w:numPr>
          <w:ilvl w:val="0"/>
          <w:numId w:val="6"/>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Choose colors that align with your brand identity and the emotions you wish to evoke.</w:t>
      </w:r>
      <w:r w:rsidDel="00000000" w:rsidR="00000000" w:rsidRPr="00000000">
        <w:rPr>
          <w:rtl w:val="0"/>
        </w:rPr>
      </w:r>
    </w:p>
    <w:p w:rsidR="00000000" w:rsidDel="00000000" w:rsidP="00000000" w:rsidRDefault="00000000" w:rsidRPr="00000000" w14:paraId="00000018">
      <w:pPr>
        <w:numPr>
          <w:ilvl w:val="0"/>
          <w:numId w:val="6"/>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Ensure good contrast for readability and emphasize call-to-action buttons with contrasting colors.</w:t>
      </w:r>
    </w:p>
    <w:p w:rsidR="00000000" w:rsidDel="00000000" w:rsidP="00000000" w:rsidRDefault="00000000" w:rsidRPr="00000000" w14:paraId="00000019">
      <w:pPr>
        <w:pBdr>
          <w:top w:space="0" w:sz="0" w:val="nil"/>
          <w:left w:space="0" w:sz="0" w:val="nil"/>
          <w:bottom w:space="0" w:sz="0" w:val="nil"/>
          <w:right w:space="0" w:sz="0" w:val="nil"/>
          <w:between w:space="0" w:sz="0" w:val="nil"/>
        </w:pBdr>
        <w:shd w:fill="auto" w:val="clear"/>
        <w:tabs>
          <w:tab w:val="left" w:leader="none" w:pos="720"/>
        </w:tabs>
        <w:spacing w:after="0" w:before="0" w:lineRule="auto"/>
        <w:ind w:left="0" w:firstLine="0"/>
        <w:rPr>
          <w:rFonts w:ascii="Inter" w:cs="Inter" w:eastAsia="Inter" w:hAnsi="Inter"/>
          <w:i w:val="0"/>
          <w:smallCaps w:val="0"/>
          <w:strike w:val="0"/>
          <w:color w:val="434343"/>
          <w:sz w:val="30"/>
          <w:szCs w:val="30"/>
          <w:u w:val="none"/>
          <w:shd w:fill="auto" w:val="clear"/>
          <w:vertAlign w:val="baseline"/>
        </w:rPr>
      </w:pPr>
      <w:r w:rsidDel="00000000" w:rsidR="00000000" w:rsidRPr="00000000">
        <w:rPr>
          <w:rFonts w:ascii="Inter" w:cs="Inter" w:eastAsia="Inter" w:hAnsi="Inter"/>
          <w:b w:val="1"/>
          <w:color w:val="434343"/>
          <w:sz w:val="30"/>
          <w:szCs w:val="30"/>
          <w:rtl w:val="0"/>
        </w:rPr>
        <w:t xml:space="preserve">8.</w:t>
        <w:tab/>
        <w:t xml:space="preserve">Personalize User Experience</w:t>
      </w:r>
      <w:r w:rsidDel="00000000" w:rsidR="00000000" w:rsidRPr="00000000">
        <w:rPr>
          <w:rtl w:val="0"/>
        </w:rPr>
      </w:r>
    </w:p>
    <w:p w:rsidR="00000000" w:rsidDel="00000000" w:rsidP="00000000" w:rsidRDefault="00000000" w:rsidRPr="00000000" w14:paraId="0000001A">
      <w:pPr>
        <w:numPr>
          <w:ilvl w:val="0"/>
          <w:numId w:val="2"/>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Use customer data to tailor recommendations and messages to individual preferences.</w:t>
      </w:r>
      <w:r w:rsidDel="00000000" w:rsidR="00000000" w:rsidRPr="00000000">
        <w:rPr>
          <w:rtl w:val="0"/>
        </w:rPr>
      </w:r>
    </w:p>
    <w:p w:rsidR="00000000" w:rsidDel="00000000" w:rsidP="00000000" w:rsidRDefault="00000000" w:rsidRPr="00000000" w14:paraId="0000001B">
      <w:pPr>
        <w:numPr>
          <w:ilvl w:val="0"/>
          <w:numId w:val="2"/>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Include personalized elements in communications, like first names in emails.</w:t>
      </w:r>
    </w:p>
    <w:p w:rsidR="00000000" w:rsidDel="00000000" w:rsidP="00000000" w:rsidRDefault="00000000" w:rsidRPr="00000000" w14:paraId="0000001C">
      <w:pPr>
        <w:pBdr>
          <w:top w:space="0" w:sz="0" w:val="nil"/>
          <w:left w:space="0" w:sz="0" w:val="nil"/>
          <w:bottom w:space="0" w:sz="0" w:val="nil"/>
          <w:right w:space="0" w:sz="0" w:val="nil"/>
          <w:between w:space="0" w:sz="0" w:val="nil"/>
        </w:pBdr>
        <w:shd w:fill="auto" w:val="clear"/>
        <w:tabs>
          <w:tab w:val="left" w:leader="none" w:pos="720"/>
        </w:tabs>
        <w:spacing w:after="0" w:before="0" w:lineRule="auto"/>
        <w:ind w:left="0" w:firstLine="0"/>
        <w:rPr>
          <w:rFonts w:ascii="Inter" w:cs="Inter" w:eastAsia="Inter" w:hAnsi="Inter"/>
          <w:color w:val="434343"/>
          <w:sz w:val="30"/>
          <w:szCs w:val="30"/>
        </w:rPr>
      </w:pPr>
      <w:r w:rsidDel="00000000" w:rsidR="00000000" w:rsidRPr="00000000">
        <w:rPr>
          <w:rFonts w:ascii="Inter" w:cs="Inter" w:eastAsia="Inter" w:hAnsi="Inter"/>
          <w:b w:val="1"/>
          <w:color w:val="434343"/>
          <w:sz w:val="30"/>
          <w:szCs w:val="30"/>
          <w:rtl w:val="0"/>
        </w:rPr>
        <w:t xml:space="preserve">9.</w:t>
        <w:tab/>
        <w:t xml:space="preserve">Apply Loss Aversion Tactics</w:t>
      </w:r>
      <w:r w:rsidDel="00000000" w:rsidR="00000000" w:rsidRPr="00000000">
        <w:rPr>
          <w:rtl w:val="0"/>
        </w:rPr>
      </w:r>
    </w:p>
    <w:p w:rsidR="00000000" w:rsidDel="00000000" w:rsidP="00000000" w:rsidRDefault="00000000" w:rsidRPr="00000000" w14:paraId="0000001D">
      <w:pPr>
        <w:numPr>
          <w:ilvl w:val="0"/>
          <w:numId w:val="3"/>
        </w:numPr>
        <w:pBdr>
          <w:top w:space="0" w:sz="0" w:val="nil"/>
          <w:left w:space="0" w:sz="0" w:val="nil"/>
          <w:bottom w:space="0" w:sz="0" w:val="nil"/>
          <w:right w:space="0" w:sz="0" w:val="nil"/>
          <w:between w:space="0" w:sz="0" w:val="nil"/>
        </w:pBdr>
        <w:shd w:fill="auto" w:val="clear"/>
        <w:spacing w:after="0" w:before="0" w:line="275.9999942779541"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Frame offers in terms of what customers stand to lose by not acting, rather than only what they gain.</w:t>
      </w:r>
    </w:p>
    <w:p w:rsidR="00000000" w:rsidDel="00000000" w:rsidP="00000000" w:rsidRDefault="00000000" w:rsidRPr="00000000" w14:paraId="0000001E">
      <w:pPr>
        <w:numPr>
          <w:ilvl w:val="0"/>
          <w:numId w:val="3"/>
        </w:numPr>
        <w:pBdr>
          <w:top w:space="0" w:sz="0" w:val="nil"/>
          <w:left w:space="0" w:sz="0" w:val="nil"/>
          <w:bottom w:space="0" w:sz="0" w:val="nil"/>
          <w:right w:space="0" w:sz="0" w:val="nil"/>
          <w:between w:space="0" w:sz="0" w:val="nil"/>
        </w:pBdr>
        <w:shd w:fill="auto" w:val="clear"/>
        <w:spacing w:after="0" w:before="0" w:line="275.9999942779541"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Highlight expiring benefits if action is not taken soon.</w:t>
      </w:r>
    </w:p>
    <w:p w:rsidR="00000000" w:rsidDel="00000000" w:rsidP="00000000" w:rsidRDefault="00000000" w:rsidRPr="00000000" w14:paraId="0000001F">
      <w:pPr>
        <w:pBdr>
          <w:top w:space="0" w:sz="0" w:val="nil"/>
          <w:left w:space="0" w:sz="0" w:val="nil"/>
          <w:bottom w:space="0" w:sz="0" w:val="nil"/>
          <w:right w:space="0" w:sz="0" w:val="nil"/>
          <w:between w:space="0" w:sz="0" w:val="nil"/>
        </w:pBdr>
        <w:shd w:fill="auto" w:val="clear"/>
        <w:tabs>
          <w:tab w:val="left" w:leader="none" w:pos="720"/>
        </w:tabs>
        <w:spacing w:after="0" w:before="0" w:lineRule="auto"/>
        <w:ind w:left="0" w:firstLine="0"/>
        <w:rPr>
          <w:rFonts w:ascii="Inter" w:cs="Inter" w:eastAsia="Inter" w:hAnsi="Inter"/>
          <w:i w:val="0"/>
          <w:smallCaps w:val="0"/>
          <w:strike w:val="0"/>
          <w:color w:val="434343"/>
          <w:sz w:val="30"/>
          <w:szCs w:val="30"/>
          <w:u w:val="none"/>
          <w:shd w:fill="auto" w:val="clear"/>
          <w:vertAlign w:val="baseline"/>
        </w:rPr>
      </w:pPr>
      <w:r w:rsidDel="00000000" w:rsidR="00000000" w:rsidRPr="00000000">
        <w:rPr>
          <w:rFonts w:ascii="Inter" w:cs="Inter" w:eastAsia="Inter" w:hAnsi="Inter"/>
          <w:b w:val="1"/>
          <w:color w:val="434343"/>
          <w:sz w:val="30"/>
          <w:szCs w:val="30"/>
          <w:rtl w:val="0"/>
        </w:rPr>
        <w:t xml:space="preserve">10.</w:t>
        <w:tab/>
        <w:t xml:space="preserve">Establish Trust</w:t>
      </w:r>
      <w:r w:rsidDel="00000000" w:rsidR="00000000" w:rsidRPr="00000000">
        <w:rPr>
          <w:rtl w:val="0"/>
        </w:rPr>
      </w:r>
    </w:p>
    <w:p w:rsidR="00000000" w:rsidDel="00000000" w:rsidP="00000000" w:rsidRDefault="00000000" w:rsidRPr="00000000" w14:paraId="00000020">
      <w:pPr>
        <w:numPr>
          <w:ilvl w:val="0"/>
          <w:numId w:val="14"/>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Include security badges, transparent policies, and easy-to-access customer service information.</w:t>
      </w:r>
      <w:r w:rsidDel="00000000" w:rsidR="00000000" w:rsidRPr="00000000">
        <w:rPr>
          <w:rtl w:val="0"/>
        </w:rPr>
      </w:r>
    </w:p>
    <w:p w:rsidR="00000000" w:rsidDel="00000000" w:rsidP="00000000" w:rsidRDefault="00000000" w:rsidRPr="00000000" w14:paraId="00000021">
      <w:pPr>
        <w:numPr>
          <w:ilvl w:val="0"/>
          <w:numId w:val="14"/>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Regularly update and verify the social proof to maintain authenticity.</w:t>
      </w:r>
    </w:p>
    <w:p w:rsidR="00000000" w:rsidDel="00000000" w:rsidP="00000000" w:rsidRDefault="00000000" w:rsidRPr="00000000" w14:paraId="00000022">
      <w:pPr>
        <w:pBdr>
          <w:top w:space="0" w:sz="0" w:val="nil"/>
          <w:left w:space="0" w:sz="0" w:val="nil"/>
          <w:bottom w:space="0" w:sz="0" w:val="nil"/>
          <w:right w:space="0" w:sz="0" w:val="nil"/>
          <w:between w:space="0" w:sz="0" w:val="nil"/>
        </w:pBdr>
        <w:shd w:fill="auto" w:val="clear"/>
        <w:tabs>
          <w:tab w:val="left" w:leader="none" w:pos="720"/>
        </w:tabs>
        <w:spacing w:after="0" w:before="0" w:lineRule="auto"/>
        <w:ind w:left="0" w:firstLine="0"/>
        <w:rPr>
          <w:rFonts w:ascii="Inter" w:cs="Inter" w:eastAsia="Inter" w:hAnsi="Inter"/>
          <w:i w:val="0"/>
          <w:smallCaps w:val="0"/>
          <w:strike w:val="0"/>
          <w:color w:val="434343"/>
          <w:sz w:val="30"/>
          <w:szCs w:val="30"/>
          <w:u w:val="none"/>
          <w:shd w:fill="auto" w:val="clear"/>
          <w:vertAlign w:val="baseline"/>
        </w:rPr>
      </w:pPr>
      <w:r w:rsidDel="00000000" w:rsidR="00000000" w:rsidRPr="00000000">
        <w:rPr>
          <w:rFonts w:ascii="Inter" w:cs="Inter" w:eastAsia="Inter" w:hAnsi="Inter"/>
          <w:b w:val="1"/>
          <w:color w:val="434343"/>
          <w:sz w:val="30"/>
          <w:szCs w:val="30"/>
          <w:rtl w:val="0"/>
        </w:rPr>
        <w:t xml:space="preserve">11.</w:t>
        <w:tab/>
        <w:t xml:space="preserve">Craft Effective Visual Hierarchy</w:t>
      </w:r>
      <w:r w:rsidDel="00000000" w:rsidR="00000000" w:rsidRPr="00000000">
        <w:rPr>
          <w:rtl w:val="0"/>
        </w:rPr>
      </w:r>
    </w:p>
    <w:p w:rsidR="00000000" w:rsidDel="00000000" w:rsidP="00000000" w:rsidRDefault="00000000" w:rsidRPr="00000000" w14:paraId="00000023">
      <w:pPr>
        <w:numPr>
          <w:ilvl w:val="0"/>
          <w:numId w:val="15"/>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Use size, color, and positioning to guide users’ attention to the most important elements and CTAs.</w:t>
      </w:r>
      <w:r w:rsidDel="00000000" w:rsidR="00000000" w:rsidRPr="00000000">
        <w:rPr>
          <w:rtl w:val="0"/>
        </w:rPr>
      </w:r>
    </w:p>
    <w:p w:rsidR="00000000" w:rsidDel="00000000" w:rsidP="00000000" w:rsidRDefault="00000000" w:rsidRPr="00000000" w14:paraId="00000024">
      <w:pPr>
        <w:numPr>
          <w:ilvl w:val="0"/>
          <w:numId w:val="15"/>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Structure content based on typical reading patterns (like the Z-pattern).</w:t>
      </w:r>
    </w:p>
    <w:p w:rsidR="00000000" w:rsidDel="00000000" w:rsidP="00000000" w:rsidRDefault="00000000" w:rsidRPr="00000000" w14:paraId="00000025">
      <w:pPr>
        <w:pBdr>
          <w:top w:space="0" w:sz="0" w:val="nil"/>
          <w:left w:space="0" w:sz="0" w:val="nil"/>
          <w:bottom w:space="0" w:sz="0" w:val="nil"/>
          <w:right w:space="0" w:sz="0" w:val="nil"/>
          <w:between w:space="0" w:sz="0" w:val="nil"/>
        </w:pBdr>
        <w:shd w:fill="auto" w:val="clear"/>
        <w:tabs>
          <w:tab w:val="left" w:leader="none" w:pos="720"/>
        </w:tabs>
        <w:spacing w:after="0" w:before="0" w:lineRule="auto"/>
        <w:ind w:left="0" w:firstLine="0"/>
        <w:rPr>
          <w:rFonts w:ascii="Inter" w:cs="Inter" w:eastAsia="Inter" w:hAnsi="Inter"/>
          <w:b w:val="1"/>
          <w:color w:val="434343"/>
          <w:sz w:val="30"/>
          <w:szCs w:val="30"/>
        </w:rPr>
      </w:pPr>
      <w:r w:rsidDel="00000000" w:rsidR="00000000" w:rsidRPr="00000000">
        <w:rPr>
          <w:rFonts w:ascii="Inter" w:cs="Inter" w:eastAsia="Inter" w:hAnsi="Inter"/>
          <w:b w:val="1"/>
          <w:color w:val="434343"/>
          <w:sz w:val="30"/>
          <w:szCs w:val="30"/>
          <w:rtl w:val="0"/>
        </w:rPr>
        <w:t xml:space="preserve">12.</w:t>
        <w:tab/>
        <w:t xml:space="preserve">Optimize Typography</w:t>
      </w:r>
    </w:p>
    <w:p w:rsidR="00000000" w:rsidDel="00000000" w:rsidP="00000000" w:rsidRDefault="00000000" w:rsidRPr="00000000" w14:paraId="00000026">
      <w:pPr>
        <w:numPr>
          <w:ilvl w:val="0"/>
          <w:numId w:val="9"/>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Select readable fonts and ensure proper spacing for enhanced readability on all devices.  </w:t>
      </w:r>
    </w:p>
    <w:p w:rsidR="00000000" w:rsidDel="00000000" w:rsidP="00000000" w:rsidRDefault="00000000" w:rsidRPr="00000000" w14:paraId="00000027">
      <w:pPr>
        <w:numPr>
          <w:ilvl w:val="0"/>
          <w:numId w:val="9"/>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Maintain consistency in font styles across your website to create a cohesive look.</w:t>
      </w:r>
    </w:p>
    <w:p w:rsidR="00000000" w:rsidDel="00000000" w:rsidP="00000000" w:rsidRDefault="00000000" w:rsidRPr="00000000" w14:paraId="00000028">
      <w:pPr>
        <w:pBdr>
          <w:top w:space="0" w:sz="0" w:val="nil"/>
          <w:left w:space="0" w:sz="0" w:val="nil"/>
          <w:bottom w:space="0" w:sz="0" w:val="nil"/>
          <w:right w:space="0" w:sz="0" w:val="nil"/>
          <w:between w:space="0" w:sz="0" w:val="nil"/>
        </w:pBdr>
        <w:shd w:fill="auto" w:val="clear"/>
        <w:tabs>
          <w:tab w:val="left" w:leader="none" w:pos="720"/>
        </w:tabs>
        <w:spacing w:after="0" w:before="0" w:lineRule="auto"/>
        <w:ind w:left="0" w:firstLine="0"/>
        <w:rPr>
          <w:rFonts w:ascii="Inter" w:cs="Inter" w:eastAsia="Inter" w:hAnsi="Inter"/>
          <w:i w:val="0"/>
          <w:smallCaps w:val="0"/>
          <w:strike w:val="0"/>
          <w:color w:val="434343"/>
          <w:sz w:val="30"/>
          <w:szCs w:val="30"/>
          <w:u w:val="none"/>
          <w:shd w:fill="auto" w:val="clear"/>
          <w:vertAlign w:val="baseline"/>
        </w:rPr>
      </w:pPr>
      <w:r w:rsidDel="00000000" w:rsidR="00000000" w:rsidRPr="00000000">
        <w:rPr>
          <w:rFonts w:ascii="Inter" w:cs="Inter" w:eastAsia="Inter" w:hAnsi="Inter"/>
          <w:b w:val="1"/>
          <w:color w:val="434343"/>
          <w:sz w:val="30"/>
          <w:szCs w:val="30"/>
          <w:rtl w:val="0"/>
        </w:rPr>
        <w:t xml:space="preserve">13.</w:t>
        <w:tab/>
        <w:t xml:space="preserve">Implement Reliable Analytics</w:t>
      </w:r>
      <w:r w:rsidDel="00000000" w:rsidR="00000000" w:rsidRPr="00000000">
        <w:rPr>
          <w:rtl w:val="0"/>
        </w:rPr>
      </w:r>
    </w:p>
    <w:p w:rsidR="00000000" w:rsidDel="00000000" w:rsidP="00000000" w:rsidRDefault="00000000" w:rsidRPr="00000000" w14:paraId="00000029">
      <w:pPr>
        <w:numPr>
          <w:ilvl w:val="0"/>
          <w:numId w:val="10"/>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Track key metrics such as conversion rate, bounce rate, and average order value to gauge the effectiveness of psychological strategies.</w:t>
      </w:r>
    </w:p>
    <w:p w:rsidR="00000000" w:rsidDel="00000000" w:rsidP="00000000" w:rsidRDefault="00000000" w:rsidRPr="00000000" w14:paraId="0000002A">
      <w:pPr>
        <w:pBdr>
          <w:top w:space="0" w:sz="0" w:val="nil"/>
          <w:left w:space="0" w:sz="0" w:val="nil"/>
          <w:bottom w:space="0" w:sz="0" w:val="nil"/>
          <w:right w:space="0" w:sz="0" w:val="nil"/>
          <w:between w:space="0" w:sz="0" w:val="nil"/>
        </w:pBdr>
        <w:shd w:fill="auto" w:val="clear"/>
        <w:tabs>
          <w:tab w:val="left" w:leader="none" w:pos="720"/>
        </w:tabs>
        <w:spacing w:after="0" w:before="0" w:lineRule="auto"/>
        <w:ind w:left="0" w:firstLine="0"/>
        <w:rPr>
          <w:rFonts w:ascii="Inter" w:cs="Inter" w:eastAsia="Inter" w:hAnsi="Inter"/>
          <w:i w:val="0"/>
          <w:smallCaps w:val="0"/>
          <w:strike w:val="0"/>
          <w:color w:val="434343"/>
          <w:sz w:val="30"/>
          <w:szCs w:val="30"/>
          <w:u w:val="none"/>
          <w:shd w:fill="auto" w:val="clear"/>
          <w:vertAlign w:val="baseline"/>
        </w:rPr>
      </w:pPr>
      <w:r w:rsidDel="00000000" w:rsidR="00000000" w:rsidRPr="00000000">
        <w:rPr>
          <w:rFonts w:ascii="Inter" w:cs="Inter" w:eastAsia="Inter" w:hAnsi="Inter"/>
          <w:b w:val="1"/>
          <w:color w:val="434343"/>
          <w:sz w:val="30"/>
          <w:szCs w:val="30"/>
          <w:rtl w:val="0"/>
        </w:rPr>
        <w:t xml:space="preserve">14.</w:t>
        <w:tab/>
        <w:t xml:space="preserve">Ensure Ethical Practices</w:t>
      </w:r>
      <w:r w:rsidDel="00000000" w:rsidR="00000000" w:rsidRPr="00000000">
        <w:rPr>
          <w:rtl w:val="0"/>
        </w:rPr>
      </w:r>
    </w:p>
    <w:p w:rsidR="00000000" w:rsidDel="00000000" w:rsidP="00000000" w:rsidRDefault="00000000" w:rsidRPr="00000000" w14:paraId="0000002B">
      <w:pPr>
        <w:numPr>
          <w:ilvl w:val="0"/>
          <w:numId w:val="11"/>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Maintain transparency and honesty in marketing practices to build long-term trust.</w:t>
      </w:r>
      <w:r w:rsidDel="00000000" w:rsidR="00000000" w:rsidRPr="00000000">
        <w:rPr>
          <w:rtl w:val="0"/>
        </w:rPr>
      </w:r>
    </w:p>
    <w:p w:rsidR="00000000" w:rsidDel="00000000" w:rsidP="00000000" w:rsidRDefault="00000000" w:rsidRPr="00000000" w14:paraId="0000002C">
      <w:pPr>
        <w:numPr>
          <w:ilvl w:val="0"/>
          <w:numId w:val="11"/>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Allow users to opt out of certain tactics if preferred.</w:t>
      </w:r>
    </w:p>
    <w:p w:rsidR="00000000" w:rsidDel="00000000" w:rsidP="00000000" w:rsidRDefault="00000000" w:rsidRPr="00000000" w14:paraId="0000002D">
      <w:pPr>
        <w:pBdr>
          <w:top w:space="0" w:sz="0" w:val="nil"/>
          <w:left w:space="0" w:sz="0" w:val="nil"/>
          <w:bottom w:space="0" w:sz="0" w:val="nil"/>
          <w:right w:space="0" w:sz="0" w:val="nil"/>
          <w:between w:space="0" w:sz="0" w:val="nil"/>
        </w:pBdr>
        <w:shd w:fill="auto" w:val="clear"/>
        <w:tabs>
          <w:tab w:val="left" w:leader="none" w:pos="720"/>
        </w:tabs>
        <w:spacing w:after="0" w:before="0" w:lineRule="auto"/>
        <w:ind w:left="0" w:firstLine="0"/>
        <w:rPr>
          <w:rFonts w:ascii="Inter" w:cs="Inter" w:eastAsia="Inter" w:hAnsi="Inter"/>
          <w:b w:val="1"/>
          <w:color w:val="434343"/>
          <w:sz w:val="30"/>
          <w:szCs w:val="30"/>
        </w:rPr>
      </w:pPr>
      <w:r w:rsidDel="00000000" w:rsidR="00000000" w:rsidRPr="00000000">
        <w:rPr>
          <w:rFonts w:ascii="Inter" w:cs="Inter" w:eastAsia="Inter" w:hAnsi="Inter"/>
          <w:b w:val="1"/>
          <w:color w:val="434343"/>
          <w:sz w:val="30"/>
          <w:szCs w:val="30"/>
          <w:rtl w:val="0"/>
        </w:rPr>
        <w:t xml:space="preserve">15.</w:t>
        <w:tab/>
        <w:t xml:space="preserve">Explore Emerging Trends</w:t>
      </w:r>
    </w:p>
    <w:p w:rsidR="00000000" w:rsidDel="00000000" w:rsidP="00000000" w:rsidRDefault="00000000" w:rsidRPr="00000000" w14:paraId="0000002E">
      <w:pPr>
        <w:numPr>
          <w:ilvl w:val="0"/>
          <w:numId w:val="1"/>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Stay informed about developments in AI, personalization, and immersive technologies that can enhance conversion strategies.</w:t>
      </w:r>
    </w:p>
    <w:p w:rsidR="00000000" w:rsidDel="00000000" w:rsidP="00000000" w:rsidRDefault="00000000" w:rsidRPr="00000000" w14:paraId="0000002F">
      <w:pPr>
        <w:pBdr>
          <w:top w:space="0" w:sz="0" w:val="nil"/>
          <w:left w:space="0" w:sz="0" w:val="nil"/>
          <w:bottom w:space="0" w:sz="0" w:val="nil"/>
          <w:right w:space="0" w:sz="0" w:val="nil"/>
          <w:between w:space="0" w:sz="0" w:val="nil"/>
        </w:pBdr>
        <w:shd w:fill="auto" w:val="clear"/>
        <w:tabs>
          <w:tab w:val="left" w:leader="none" w:pos="720"/>
        </w:tabs>
        <w:spacing w:after="0" w:before="0" w:lineRule="auto"/>
        <w:ind w:left="0" w:firstLine="0"/>
        <w:rPr>
          <w:rFonts w:ascii="Inter" w:cs="Inter" w:eastAsia="Inter" w:hAnsi="Inter"/>
          <w:i w:val="0"/>
          <w:smallCaps w:val="0"/>
          <w:strike w:val="0"/>
          <w:color w:val="434343"/>
          <w:sz w:val="30"/>
          <w:szCs w:val="30"/>
          <w:u w:val="none"/>
          <w:shd w:fill="auto" w:val="clear"/>
          <w:vertAlign w:val="baseline"/>
        </w:rPr>
      </w:pPr>
      <w:r w:rsidDel="00000000" w:rsidR="00000000" w:rsidRPr="00000000">
        <w:rPr>
          <w:rFonts w:ascii="Inter" w:cs="Inter" w:eastAsia="Inter" w:hAnsi="Inter"/>
          <w:b w:val="1"/>
          <w:color w:val="434343"/>
          <w:sz w:val="30"/>
          <w:szCs w:val="30"/>
          <w:rtl w:val="0"/>
        </w:rPr>
        <w:t xml:space="preserve">16.</w:t>
        <w:tab/>
        <w:t xml:space="preserve">Conduct A/B Testing</w:t>
      </w:r>
      <w:r w:rsidDel="00000000" w:rsidR="00000000" w:rsidRPr="00000000">
        <w:rPr>
          <w:rtl w:val="0"/>
        </w:rPr>
      </w:r>
    </w:p>
    <w:p w:rsidR="00000000" w:rsidDel="00000000" w:rsidP="00000000" w:rsidRDefault="00000000" w:rsidRPr="00000000" w14:paraId="00000030">
      <w:pPr>
        <w:numPr>
          <w:ilvl w:val="0"/>
          <w:numId w:val="12"/>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Regularly test different psychological tactics to determine what resonates best with your target audience.</w:t>
      </w:r>
    </w:p>
    <w:p w:rsidR="00000000" w:rsidDel="00000000" w:rsidP="00000000" w:rsidRDefault="00000000" w:rsidRPr="00000000" w14:paraId="00000031">
      <w:pPr>
        <w:pBdr>
          <w:top w:space="0" w:sz="0" w:val="nil"/>
          <w:left w:space="0" w:sz="0" w:val="nil"/>
          <w:bottom w:space="0" w:sz="0" w:val="nil"/>
          <w:right w:space="0" w:sz="0" w:val="nil"/>
          <w:between w:space="0" w:sz="0" w:val="nil"/>
        </w:pBdr>
        <w:shd w:fill="auto" w:val="clear"/>
        <w:tabs>
          <w:tab w:val="left" w:leader="none" w:pos="720"/>
        </w:tabs>
        <w:spacing w:after="0" w:before="0" w:lineRule="auto"/>
        <w:ind w:left="0" w:firstLine="0"/>
        <w:rPr>
          <w:rFonts w:ascii="Inter" w:cs="Inter" w:eastAsia="Inter" w:hAnsi="Inter"/>
          <w:i w:val="0"/>
          <w:smallCaps w:val="0"/>
          <w:strike w:val="0"/>
          <w:color w:val="434343"/>
          <w:sz w:val="30"/>
          <w:szCs w:val="30"/>
          <w:u w:val="none"/>
          <w:shd w:fill="auto" w:val="clear"/>
          <w:vertAlign w:val="baseline"/>
        </w:rPr>
      </w:pPr>
      <w:r w:rsidDel="00000000" w:rsidR="00000000" w:rsidRPr="00000000">
        <w:rPr>
          <w:rFonts w:ascii="Inter" w:cs="Inter" w:eastAsia="Inter" w:hAnsi="Inter"/>
          <w:b w:val="1"/>
          <w:color w:val="434343"/>
          <w:sz w:val="30"/>
          <w:szCs w:val="30"/>
          <w:rtl w:val="0"/>
        </w:rPr>
        <w:t xml:space="preserve">17.</w:t>
        <w:tab/>
        <w:t xml:space="preserve">Continual Learning and Adaptation</w:t>
      </w:r>
      <w:r w:rsidDel="00000000" w:rsidR="00000000" w:rsidRPr="00000000">
        <w:rPr>
          <w:rtl w:val="0"/>
        </w:rPr>
      </w:r>
    </w:p>
    <w:p w:rsidR="00000000" w:rsidDel="00000000" w:rsidP="00000000" w:rsidRDefault="00000000" w:rsidRPr="00000000" w14:paraId="00000032">
      <w:pPr>
        <w:numPr>
          <w:ilvl w:val="0"/>
          <w:numId w:val="4"/>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Remain curious about evolving consumer psychology to keep your strategies up-to-date and relevant.</w:t>
      </w:r>
    </w:p>
    <w:p w:rsidR="00000000" w:rsidDel="00000000" w:rsidP="00000000" w:rsidRDefault="00000000" w:rsidRPr="00000000" w14:paraId="00000033">
      <w:pPr>
        <w:pBdr>
          <w:top w:space="0" w:sz="0" w:val="nil"/>
          <w:left w:space="0" w:sz="0" w:val="nil"/>
          <w:bottom w:space="0" w:sz="0" w:val="nil"/>
          <w:right w:space="0" w:sz="0" w:val="nil"/>
          <w:between w:space="0" w:sz="0" w:val="nil"/>
        </w:pBdr>
        <w:shd w:fill="auto" w:val="clear"/>
        <w:tabs>
          <w:tab w:val="left" w:leader="none" w:pos="720"/>
        </w:tabs>
        <w:spacing w:after="0" w:before="0" w:lineRule="auto"/>
        <w:ind w:left="0" w:firstLine="0"/>
        <w:rPr>
          <w:rFonts w:ascii="Inter" w:cs="Inter" w:eastAsia="Inter" w:hAnsi="Inter"/>
          <w:b w:val="1"/>
          <w:color w:val="434343"/>
          <w:sz w:val="30"/>
          <w:szCs w:val="30"/>
        </w:rPr>
      </w:pPr>
      <w:r w:rsidDel="00000000" w:rsidR="00000000" w:rsidRPr="00000000">
        <w:rPr>
          <w:rFonts w:ascii="Inter" w:cs="Inter" w:eastAsia="Inter" w:hAnsi="Inter"/>
          <w:b w:val="1"/>
          <w:color w:val="434343"/>
          <w:sz w:val="30"/>
          <w:szCs w:val="30"/>
          <w:rtl w:val="0"/>
        </w:rPr>
        <w:t xml:space="preserve">18.</w:t>
        <w:tab/>
        <w:t xml:space="preserve">Foster Community</w:t>
      </w:r>
    </w:p>
    <w:p w:rsidR="00000000" w:rsidDel="00000000" w:rsidP="00000000" w:rsidRDefault="00000000" w:rsidRPr="00000000" w14:paraId="00000034">
      <w:pPr>
        <w:numPr>
          <w:ilvl w:val="0"/>
          <w:numId w:val="5"/>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Encourage interaction among users and between users and the brand to build a loyal brand community.</w:t>
      </w:r>
    </w:p>
    <w:p w:rsidR="00000000" w:rsidDel="00000000" w:rsidP="00000000" w:rsidRDefault="00000000" w:rsidRPr="00000000" w14:paraId="00000035">
      <w:pPr>
        <w:pBdr>
          <w:top w:space="0" w:sz="0" w:val="nil"/>
          <w:left w:space="0" w:sz="0" w:val="nil"/>
          <w:bottom w:space="0" w:sz="0" w:val="nil"/>
          <w:right w:space="0" w:sz="0" w:val="nil"/>
          <w:between w:space="0" w:sz="0" w:val="nil"/>
        </w:pBdr>
        <w:shd w:fill="auto" w:val="clear"/>
        <w:tabs>
          <w:tab w:val="left" w:leader="none" w:pos="720"/>
        </w:tabs>
        <w:spacing w:after="0" w:before="0" w:lineRule="auto"/>
        <w:ind w:left="0" w:firstLine="0"/>
        <w:rPr>
          <w:rFonts w:ascii="Inter" w:cs="Inter" w:eastAsia="Inter" w:hAnsi="Inter"/>
          <w:i w:val="0"/>
          <w:smallCaps w:val="0"/>
          <w:strike w:val="0"/>
          <w:color w:val="434343"/>
          <w:sz w:val="30"/>
          <w:szCs w:val="30"/>
          <w:u w:val="none"/>
          <w:shd w:fill="auto" w:val="clear"/>
          <w:vertAlign w:val="baseline"/>
        </w:rPr>
      </w:pPr>
      <w:r w:rsidDel="00000000" w:rsidR="00000000" w:rsidRPr="00000000">
        <w:rPr>
          <w:rFonts w:ascii="Inter" w:cs="Inter" w:eastAsia="Inter" w:hAnsi="Inter"/>
          <w:b w:val="1"/>
          <w:color w:val="434343"/>
          <w:sz w:val="30"/>
          <w:szCs w:val="30"/>
          <w:rtl w:val="0"/>
        </w:rPr>
        <w:t xml:space="preserve">19.</w:t>
        <w:tab/>
        <w:t xml:space="preserve">Measure Impact Regularly</w:t>
      </w:r>
      <w:r w:rsidDel="00000000" w:rsidR="00000000" w:rsidRPr="00000000">
        <w:rPr>
          <w:rtl w:val="0"/>
        </w:rPr>
      </w:r>
    </w:p>
    <w:p w:rsidR="00000000" w:rsidDel="00000000" w:rsidP="00000000" w:rsidRDefault="00000000" w:rsidRPr="00000000" w14:paraId="00000036">
      <w:pPr>
        <w:numPr>
          <w:ilvl w:val="0"/>
          <w:numId w:val="7"/>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Review and analyze key metrics to ensure the psychological techniques used are effective and refine strategies as needed.</w:t>
      </w:r>
    </w:p>
    <w:p w:rsidR="00000000" w:rsidDel="00000000" w:rsidP="00000000" w:rsidRDefault="00000000" w:rsidRPr="00000000" w14:paraId="00000037">
      <w:pPr>
        <w:pBdr>
          <w:top w:space="0" w:sz="0" w:val="nil"/>
          <w:left w:space="0" w:sz="0" w:val="nil"/>
          <w:bottom w:space="0" w:sz="0" w:val="nil"/>
          <w:right w:space="0" w:sz="0" w:val="nil"/>
          <w:between w:space="0" w:sz="0" w:val="nil"/>
        </w:pBdr>
        <w:shd w:fill="auto" w:val="clear"/>
        <w:tabs>
          <w:tab w:val="left" w:leader="none" w:pos="720"/>
        </w:tabs>
        <w:spacing w:after="0" w:before="0" w:lineRule="auto"/>
        <w:ind w:left="0" w:firstLine="0"/>
        <w:rPr>
          <w:rFonts w:ascii="Inter" w:cs="Inter" w:eastAsia="Inter" w:hAnsi="Inter"/>
          <w:i w:val="0"/>
          <w:smallCaps w:val="0"/>
          <w:strike w:val="0"/>
          <w:color w:val="434343"/>
          <w:sz w:val="30"/>
          <w:szCs w:val="30"/>
          <w:u w:val="none"/>
          <w:shd w:fill="auto" w:val="clear"/>
          <w:vertAlign w:val="baseline"/>
        </w:rPr>
      </w:pPr>
      <w:r w:rsidDel="00000000" w:rsidR="00000000" w:rsidRPr="00000000">
        <w:rPr>
          <w:rFonts w:ascii="Inter" w:cs="Inter" w:eastAsia="Inter" w:hAnsi="Inter"/>
          <w:b w:val="1"/>
          <w:color w:val="434343"/>
          <w:sz w:val="30"/>
          <w:szCs w:val="30"/>
          <w:rtl w:val="0"/>
        </w:rPr>
        <w:t xml:space="preserve">20.</w:t>
        <w:tab/>
        <w:t xml:space="preserve">Reflect and Adjust</w:t>
      </w:r>
      <w:r w:rsidDel="00000000" w:rsidR="00000000" w:rsidRPr="00000000">
        <w:rPr>
          <w:rtl w:val="0"/>
        </w:rPr>
      </w:r>
    </w:p>
    <w:p w:rsidR="00000000" w:rsidDel="00000000" w:rsidP="00000000" w:rsidRDefault="00000000" w:rsidRPr="00000000" w14:paraId="00000038">
      <w:pPr>
        <w:numPr>
          <w:ilvl w:val="0"/>
          <w:numId w:val="13"/>
        </w:numPr>
        <w:pBdr>
          <w:top w:space="0" w:sz="0" w:val="nil"/>
          <w:left w:space="0" w:sz="0" w:val="nil"/>
          <w:bottom w:space="0" w:sz="0" w:val="nil"/>
          <w:right w:space="0" w:sz="0" w:val="nil"/>
          <w:between w:space="0" w:sz="0" w:val="nil"/>
        </w:pBdr>
        <w:shd w:fill="auto" w:val="clear"/>
        <w:spacing w:after="0" w:before="0" w:lineRule="auto"/>
        <w:ind w:left="1260" w:hanging="540"/>
        <w:rPr>
          <w:rFonts w:ascii="Inter" w:cs="Inter" w:eastAsia="Inter" w:hAnsi="Inter"/>
          <w:color w:val="434343"/>
          <w:sz w:val="30"/>
          <w:szCs w:val="30"/>
          <w:u w:val="none"/>
        </w:rPr>
      </w:pPr>
      <w:r w:rsidDel="00000000" w:rsidR="00000000" w:rsidRPr="00000000">
        <w:rPr>
          <w:rFonts w:ascii="Inter" w:cs="Inter" w:eastAsia="Inter" w:hAnsi="Inter"/>
          <w:color w:val="434343"/>
          <w:sz w:val="30"/>
          <w:szCs w:val="30"/>
          <w:rtl w:val="0"/>
        </w:rPr>
        <w:t xml:space="preserve">Regularly reflect on customer feedback and conversion data to identify areas for improvement, adapting strategies for enhanced results.</w:t>
      </w:r>
    </w:p>
    <w:p w:rsidR="00000000" w:rsidDel="00000000" w:rsidP="00000000" w:rsidRDefault="00000000" w:rsidRPr="00000000" w14:paraId="00000039">
      <w:pPr>
        <w:pBdr>
          <w:top w:space="0" w:sz="0" w:val="nil"/>
          <w:left w:space="0" w:sz="0" w:val="nil"/>
          <w:bottom w:space="0" w:sz="0" w:val="nil"/>
          <w:right w:space="0" w:sz="0" w:val="nil"/>
          <w:between w:space="0" w:sz="0" w:val="nil"/>
        </w:pBdr>
        <w:shd w:fill="auto" w:val="clear"/>
        <w:spacing w:after="360" w:before="30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Following these steps puts you well on the path to using psychological insights to boost your online conversions and build meaningful connections with your audience.</w:t>
      </w:r>
      <w:r w:rsidDel="00000000" w:rsidR="00000000" w:rsidRPr="00000000">
        <w:rPr>
          <w:rtl w:val="0"/>
        </w:rPr>
      </w:r>
    </w:p>
    <w:sectPr>
      <w:headerReference r:id="rId6" w:type="default"/>
      <w:headerReference r:id="rId7" w:type="first"/>
      <w:footerReference r:id="rId8" w:type="default"/>
      <w:footerReference r:id="rId9"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C">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D">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A">
    <w:pPr>
      <w:shd w:fill="auto" w:val="clear"/>
      <w:jc w:val="center"/>
      <w:rPr/>
    </w:pPr>
    <w:r w:rsidDel="00000000" w:rsidR="00000000" w:rsidRPr="00000000">
      <w:rPr>
        <w:rFonts w:ascii="Inter Light" w:cs="Inter Light" w:eastAsia="Inter Light" w:hAnsi="Inter Light"/>
        <w:i w:val="1"/>
        <w:color w:val="b7b7b7"/>
        <w:sz w:val="24"/>
        <w:szCs w:val="24"/>
        <w:rtl w:val="0"/>
      </w:rPr>
      <w:t xml:space="preserve">The Psychology of Conversions Checklist</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1080" w:hanging="360"/>
      </w:pPr>
      <w:rPr>
        <w:rFonts w:ascii="Arial" w:cs="Arial" w:eastAsia="Arial" w:hAnsi="Arial"/>
        <w:b w:val="1"/>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ind w:left="-180" w:firstLine="0"/>
    </w:pPr>
    <w:rPr>
      <w:rFonts w:ascii="Poppins" w:cs="Poppins" w:eastAsia="Poppins" w:hAnsi="Poppins"/>
      <w:b w:val="1"/>
      <w:i w:val="0"/>
      <w:color w:val="000000"/>
      <w:sz w:val="62"/>
      <w:szCs w:val="62"/>
    </w:rPr>
  </w:style>
  <w:style w:type="paragraph" w:styleId="Heading2">
    <w:name w:val="heading 2"/>
    <w:basedOn w:val="Normal"/>
    <w:next w:val="Normal"/>
    <w:pPr>
      <w:pBdr>
        <w:top w:space="0" w:sz="0" w:val="nil"/>
        <w:left w:space="0" w:sz="0" w:val="nil"/>
        <w:bottom w:space="0" w:sz="0" w:val="nil"/>
        <w:right w:space="0" w:sz="0" w:val="nil"/>
        <w:between w:space="0" w:sz="0" w:val="nil"/>
      </w:pBdr>
      <w:shd w:fill="auto" w:val="clear"/>
      <w:spacing w:after="225" w:before="405" w:lineRule="auto"/>
    </w:pPr>
    <w:rPr>
      <w:rFonts w:ascii="Poppins" w:cs="Poppins" w:eastAsia="Poppins" w:hAnsi="Poppins"/>
      <w:b w:val="1"/>
      <w:i w:val="0"/>
      <w:color w:val="da2b35"/>
      <w:sz w:val="36"/>
      <w:szCs w:val="36"/>
    </w:rPr>
  </w:style>
  <w:style w:type="paragraph" w:styleId="Heading3">
    <w:name w:val="heading 3"/>
    <w:basedOn w:val="Normal"/>
    <w:next w:val="Normal"/>
    <w:pPr>
      <w:pBdr>
        <w:top w:space="0" w:sz="0" w:val="nil"/>
        <w:left w:space="0" w:sz="0" w:val="nil"/>
        <w:bottom w:space="0" w:sz="0" w:val="nil"/>
        <w:right w:space="0" w:sz="0" w:val="nil"/>
        <w:between w:space="0" w:sz="0" w:val="nil"/>
      </w:pBdr>
      <w:shd w:fill="auto" w:val="clear"/>
      <w:spacing w:after="480" w:lineRule="auto"/>
    </w:pPr>
    <w:rPr>
      <w:b w:val="1"/>
      <w:i w:val="0"/>
      <w:sz w:val="30"/>
      <w:szCs w:val="30"/>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